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AA" w:rsidRDefault="003D16AA">
      <w:pPr>
        <w:pStyle w:val="Ttulo"/>
        <w:spacing w:after="0"/>
        <w:contextualSpacing w:val="0"/>
        <w:rPr>
          <w:rFonts w:ascii="Devanagari Sangam MN" w:eastAsia="Devanagari Sangam MN" w:hAnsi="Devanagari Sangam MN" w:cs="Devanagari Sangam MN"/>
          <w:sz w:val="10"/>
          <w:szCs w:val="10"/>
        </w:rPr>
      </w:pPr>
      <w:bookmarkStart w:id="0" w:name="_GoBack"/>
      <w:bookmarkEnd w:id="0"/>
    </w:p>
    <w:p w:rsidR="003D16AA" w:rsidRDefault="00E40DBB">
      <w:pPr>
        <w:pStyle w:val="Ttulo"/>
        <w:spacing w:after="0"/>
        <w:contextualSpacing w:val="0"/>
        <w:jc w:val="center"/>
        <w:rPr>
          <w:rFonts w:ascii="Devanagari Sangam MN" w:eastAsia="Devanagari Sangam MN" w:hAnsi="Devanagari Sangam MN" w:cs="Devanagari Sangam MN"/>
          <w:b/>
          <w:sz w:val="32"/>
          <w:szCs w:val="32"/>
        </w:rPr>
      </w:pPr>
      <w:r>
        <w:rPr>
          <w:rFonts w:ascii="Devanagari Sangam MN" w:eastAsia="Devanagari Sangam MN" w:hAnsi="Devanagari Sangam MN" w:cs="Devanagari Sangam MN"/>
          <w:b/>
          <w:sz w:val="32"/>
          <w:szCs w:val="32"/>
        </w:rPr>
        <w:t>CO</w:t>
      </w:r>
      <w:r>
        <w:rPr>
          <w:rFonts w:ascii="Devanagari Sangam MN" w:eastAsia="Devanagari Sangam MN" w:hAnsi="Devanagari Sangam MN" w:cs="Devanagari Sangam MN"/>
          <w:b/>
          <w:sz w:val="32"/>
          <w:szCs w:val="32"/>
          <w:vertAlign w:val="subscript"/>
        </w:rPr>
        <w:t>2</w:t>
      </w:r>
      <w:r>
        <w:rPr>
          <w:rFonts w:ascii="Devanagari Sangam MN" w:eastAsia="Devanagari Sangam MN" w:hAnsi="Devanagari Sangam MN" w:cs="Devanagari Sangam MN"/>
          <w:b/>
          <w:sz w:val="32"/>
          <w:szCs w:val="32"/>
        </w:rPr>
        <w:t xml:space="preserve"> Vents at Roca Redonda, Galapagos Islands:</w:t>
      </w:r>
    </w:p>
    <w:p w:rsidR="003D16AA" w:rsidRDefault="00E40DBB">
      <w:pPr>
        <w:pStyle w:val="Ttulo"/>
        <w:contextualSpacing w:val="0"/>
        <w:jc w:val="center"/>
        <w:rPr>
          <w:sz w:val="22"/>
          <w:szCs w:val="22"/>
        </w:rPr>
      </w:pPr>
      <w:r>
        <w:rPr>
          <w:sz w:val="24"/>
          <w:szCs w:val="24"/>
        </w:rPr>
        <w:t>A Natural Laboratory for Long-Term Multidisciplinary Ocean Acidification Experiments and Capacity Building</w:t>
      </w:r>
      <w:r>
        <w:rPr>
          <w:sz w:val="36"/>
          <w:szCs w:val="36"/>
        </w:rPr>
        <w:t xml:space="preserve"> </w:t>
      </w:r>
      <w:r>
        <w:rPr>
          <w:sz w:val="22"/>
          <w:szCs w:val="22"/>
        </w:rPr>
        <w:t>for Professionals, graduate students and postdocs</w:t>
      </w:r>
    </w:p>
    <w:p w:rsidR="003D16AA" w:rsidRDefault="00E40DBB">
      <w:pPr>
        <w:pStyle w:val="Ttulo3"/>
        <w:spacing w:before="0"/>
        <w:rPr>
          <w:b w:val="0"/>
          <w:color w:val="17365D"/>
          <w:sz w:val="32"/>
          <w:szCs w:val="32"/>
        </w:rPr>
      </w:pPr>
      <w:r>
        <w:rPr>
          <w:b w:val="0"/>
          <w:color w:val="17365D"/>
          <w:sz w:val="32"/>
          <w:szCs w:val="32"/>
        </w:rPr>
        <w:t>2018 Galapagos Ocean Acidification School</w:t>
      </w:r>
    </w:p>
    <w:p w:rsidR="003D16AA" w:rsidRDefault="00E40DBB">
      <w:pPr>
        <w:pStyle w:val="Ttulo3"/>
        <w:spacing w:before="0"/>
        <w:rPr>
          <w:color w:val="366091"/>
          <w:sz w:val="22"/>
          <w:szCs w:val="22"/>
        </w:rPr>
      </w:pPr>
      <w:r>
        <w:rPr>
          <w:color w:val="366091"/>
          <w:sz w:val="22"/>
          <w:szCs w:val="22"/>
        </w:rPr>
        <w:t>August 19 – 28</w:t>
      </w:r>
      <w:r>
        <w:rPr>
          <w:color w:val="366091"/>
          <w:sz w:val="22"/>
          <w:szCs w:val="22"/>
          <w:vertAlign w:val="superscript"/>
        </w:rPr>
        <w:t>th</w:t>
      </w:r>
      <w:r>
        <w:rPr>
          <w:color w:val="366091"/>
          <w:sz w:val="22"/>
          <w:szCs w:val="22"/>
        </w:rPr>
        <w:t>, 2018</w:t>
      </w:r>
    </w:p>
    <w:p w:rsidR="003D16AA" w:rsidRDefault="00E40DBB">
      <w:pPr>
        <w:pStyle w:val="Ttulo3"/>
        <w:spacing w:before="0"/>
        <w:rPr>
          <w:color w:val="366091"/>
          <w:sz w:val="22"/>
          <w:szCs w:val="22"/>
        </w:rPr>
      </w:pPr>
      <w:r>
        <w:rPr>
          <w:color w:val="366091"/>
          <w:sz w:val="22"/>
          <w:szCs w:val="22"/>
        </w:rPr>
        <w:t>Charles Darwin Research Station, Puerto Ayora, Galápagos, Ecuador</w:t>
      </w:r>
    </w:p>
    <w:p w:rsidR="003D16AA" w:rsidRDefault="003D16AA">
      <w:pPr>
        <w:pStyle w:val="normal0"/>
        <w:rPr>
          <w:sz w:val="6"/>
          <w:szCs w:val="6"/>
        </w:rPr>
      </w:pPr>
    </w:p>
    <w:p w:rsidR="003D16AA" w:rsidRDefault="003D16AA">
      <w:pPr>
        <w:pStyle w:val="normal0"/>
        <w:rPr>
          <w:sz w:val="6"/>
          <w:szCs w:val="6"/>
        </w:rPr>
        <w:sectPr w:rsidR="003D16A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83" w:right="901" w:bottom="283" w:left="1247" w:header="426" w:footer="499" w:gutter="0"/>
          <w:pgNumType w:start="1"/>
          <w:cols w:space="720"/>
        </w:sectPr>
      </w:pPr>
    </w:p>
    <w:p w:rsidR="003D16AA" w:rsidRDefault="00E40DBB">
      <w:pPr>
        <w:pStyle w:val="Ttulo1"/>
        <w:spacing w:before="60"/>
        <w:rPr>
          <w:sz w:val="26"/>
          <w:szCs w:val="26"/>
        </w:rPr>
      </w:pPr>
      <w:r>
        <w:rPr>
          <w:sz w:val="26"/>
          <w:szCs w:val="26"/>
        </w:rPr>
        <w:lastRenderedPageBreak/>
        <w:t>Application Form:</w:t>
      </w:r>
    </w:p>
    <w:tbl>
      <w:tblPr>
        <w:tblStyle w:val="a"/>
        <w:tblW w:w="10463" w:type="dxa"/>
        <w:tblInd w:w="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417"/>
        <w:gridCol w:w="709"/>
        <w:gridCol w:w="1701"/>
        <w:gridCol w:w="1843"/>
        <w:gridCol w:w="2133"/>
      </w:tblGrid>
      <w:tr w:rsidR="003D16AA">
        <w:tc>
          <w:tcPr>
            <w:tcW w:w="2660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First name</w:t>
            </w:r>
          </w:p>
        </w:tc>
        <w:tc>
          <w:tcPr>
            <w:tcW w:w="7803" w:type="dxa"/>
            <w:gridSpan w:val="5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</w:tr>
      <w:tr w:rsidR="003D16AA">
        <w:tc>
          <w:tcPr>
            <w:tcW w:w="2660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Last name</w:t>
            </w:r>
          </w:p>
        </w:tc>
        <w:tc>
          <w:tcPr>
            <w:tcW w:w="7803" w:type="dxa"/>
            <w:gridSpan w:val="5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</w:tr>
      <w:tr w:rsidR="003D16AA">
        <w:tc>
          <w:tcPr>
            <w:tcW w:w="2660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R.U.T. / I.D.</w:t>
            </w:r>
            <w:proofErr w:type="gramEnd"/>
          </w:p>
        </w:tc>
        <w:tc>
          <w:tcPr>
            <w:tcW w:w="2126" w:type="dxa"/>
            <w:gridSpan w:val="2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Professional </w:t>
            </w:r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</w:p>
        </w:tc>
        <w:tc>
          <w:tcPr>
            <w:tcW w:w="1843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PhD Student </w:t>
            </w:r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</w:p>
        </w:tc>
        <w:tc>
          <w:tcPr>
            <w:tcW w:w="2133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Post-doctorate     </w:t>
            </w:r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</w:p>
        </w:tc>
      </w:tr>
      <w:tr w:rsidR="003D16AA">
        <w:tc>
          <w:tcPr>
            <w:tcW w:w="2660" w:type="dxa"/>
          </w:tcPr>
          <w:p w:rsidR="003D16AA" w:rsidRDefault="00E40DBB">
            <w:pPr>
              <w:pStyle w:val="Ttulo1"/>
              <w:spacing w:before="6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PhD Program</w:t>
            </w:r>
            <w:r>
              <w:rPr>
                <w:b w:val="0"/>
                <w:i/>
                <w:sz w:val="20"/>
                <w:szCs w:val="20"/>
              </w:rPr>
              <w:t xml:space="preserve"> (for students)</w:t>
            </w:r>
          </w:p>
        </w:tc>
        <w:tc>
          <w:tcPr>
            <w:tcW w:w="7803" w:type="dxa"/>
            <w:gridSpan w:val="5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</w:tr>
      <w:tr w:rsidR="003D16AA">
        <w:tc>
          <w:tcPr>
            <w:tcW w:w="2660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Area or expertise</w:t>
            </w:r>
          </w:p>
        </w:tc>
        <w:tc>
          <w:tcPr>
            <w:tcW w:w="7803" w:type="dxa"/>
            <w:gridSpan w:val="5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</w:tr>
      <w:tr w:rsidR="003D16AA">
        <w:tc>
          <w:tcPr>
            <w:tcW w:w="2660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Previous experience studying similar environments</w:t>
            </w:r>
          </w:p>
        </w:tc>
        <w:tc>
          <w:tcPr>
            <w:tcW w:w="1417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Yes </w:t>
            </w:r>
            <w:proofErr w:type="gramStart"/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  <w:r>
              <w:rPr>
                <w:b w:val="0"/>
                <w:sz w:val="20"/>
                <w:szCs w:val="20"/>
              </w:rPr>
              <w:t xml:space="preserve">  No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</w:p>
        </w:tc>
        <w:tc>
          <w:tcPr>
            <w:tcW w:w="6386" w:type="dxa"/>
            <w:gridSpan w:val="4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Info:</w:t>
            </w:r>
          </w:p>
        </w:tc>
      </w:tr>
      <w:tr w:rsidR="003D16AA">
        <w:tc>
          <w:tcPr>
            <w:tcW w:w="2660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Institution</w:t>
            </w:r>
          </w:p>
        </w:tc>
        <w:tc>
          <w:tcPr>
            <w:tcW w:w="7803" w:type="dxa"/>
            <w:gridSpan w:val="5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</w:tr>
      <w:tr w:rsidR="003D16AA">
        <w:tc>
          <w:tcPr>
            <w:tcW w:w="2660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Country</w:t>
            </w:r>
          </w:p>
        </w:tc>
        <w:tc>
          <w:tcPr>
            <w:tcW w:w="7803" w:type="dxa"/>
            <w:gridSpan w:val="5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</w:tr>
      <w:tr w:rsidR="003D16AA">
        <w:tc>
          <w:tcPr>
            <w:tcW w:w="2660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E-mail</w:t>
            </w:r>
          </w:p>
        </w:tc>
        <w:tc>
          <w:tcPr>
            <w:tcW w:w="7803" w:type="dxa"/>
            <w:gridSpan w:val="5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</w:tr>
    </w:tbl>
    <w:p w:rsidR="003D16AA" w:rsidRDefault="003D16AA">
      <w:pPr>
        <w:pStyle w:val="Ttulo1"/>
        <w:spacing w:before="60"/>
        <w:rPr>
          <w:b w:val="0"/>
          <w:sz w:val="4"/>
          <w:szCs w:val="4"/>
        </w:rPr>
      </w:pPr>
    </w:p>
    <w:p w:rsidR="003D16AA" w:rsidRDefault="003D16AA">
      <w:pPr>
        <w:pStyle w:val="normal0"/>
        <w:rPr>
          <w:sz w:val="4"/>
          <w:szCs w:val="4"/>
        </w:rPr>
        <w:sectPr w:rsidR="003D16AA">
          <w:type w:val="continuous"/>
          <w:pgSz w:w="11906" w:h="16838"/>
          <w:pgMar w:top="283" w:right="901" w:bottom="283" w:left="1247" w:header="426" w:footer="499" w:gutter="0"/>
          <w:cols w:space="720"/>
        </w:sectPr>
      </w:pPr>
    </w:p>
    <w:p w:rsidR="003D16AA" w:rsidRDefault="00E40DBB">
      <w:pPr>
        <w:pStyle w:val="Ttulo1"/>
        <w:spacing w:before="60"/>
        <w:rPr>
          <w:sz w:val="26"/>
          <w:szCs w:val="26"/>
        </w:rPr>
      </w:pPr>
      <w:r>
        <w:rPr>
          <w:sz w:val="26"/>
          <w:szCs w:val="26"/>
        </w:rPr>
        <w:lastRenderedPageBreak/>
        <w:t>Financial support:</w:t>
      </w:r>
    </w:p>
    <w:p w:rsidR="003D16AA" w:rsidRDefault="00E40DBB">
      <w:pPr>
        <w:pStyle w:val="normal0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 xml:space="preserve">Please complete the following information to </w:t>
      </w:r>
      <w:r>
        <w:rPr>
          <w:b/>
          <w:i/>
          <w:color w:val="366091"/>
          <w:sz w:val="20"/>
          <w:szCs w:val="20"/>
          <w:u w:val="single"/>
        </w:rPr>
        <w:t>indicate the funding you have available</w:t>
      </w:r>
      <w:r>
        <w:rPr>
          <w:i/>
          <w:color w:val="366091"/>
          <w:sz w:val="20"/>
          <w:szCs w:val="20"/>
        </w:rPr>
        <w:t xml:space="preserve"> to attend the</w:t>
      </w:r>
    </w:p>
    <w:p w:rsidR="003D16AA" w:rsidRDefault="00E40DBB">
      <w:pPr>
        <w:pStyle w:val="normal0"/>
        <w:rPr>
          <w:i/>
          <w:color w:val="366091"/>
          <w:sz w:val="20"/>
          <w:szCs w:val="20"/>
        </w:rPr>
      </w:pPr>
      <w:r>
        <w:rPr>
          <w:b/>
          <w:i/>
          <w:color w:val="366091"/>
          <w:sz w:val="20"/>
          <w:szCs w:val="20"/>
        </w:rPr>
        <w:t>2018 Galápagos Ocean Acidification School</w:t>
      </w:r>
    </w:p>
    <w:tbl>
      <w:tblPr>
        <w:tblStyle w:val="a0"/>
        <w:tblW w:w="10463" w:type="dxa"/>
        <w:tblInd w:w="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478"/>
      </w:tblGrid>
      <w:tr w:rsidR="003D16AA">
        <w:tc>
          <w:tcPr>
            <w:tcW w:w="1985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Tuition </w:t>
            </w:r>
          </w:p>
        </w:tc>
        <w:tc>
          <w:tcPr>
            <w:tcW w:w="8478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Free for all participants</w:t>
            </w:r>
          </w:p>
        </w:tc>
      </w:tr>
      <w:tr w:rsidR="003D16AA">
        <w:tc>
          <w:tcPr>
            <w:tcW w:w="1985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Lodging</w:t>
            </w:r>
          </w:p>
        </w:tc>
        <w:tc>
          <w:tcPr>
            <w:tcW w:w="8478" w:type="dxa"/>
          </w:tcPr>
          <w:p w:rsidR="003D16AA" w:rsidRDefault="00E40DBB">
            <w:pPr>
              <w:pStyle w:val="Ttulo1"/>
              <w:spacing w:before="6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Yes </w:t>
            </w:r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  <w:r>
              <w:rPr>
                <w:b w:val="0"/>
                <w:sz w:val="20"/>
                <w:szCs w:val="20"/>
              </w:rPr>
              <w:t xml:space="preserve">       No </w:t>
            </w:r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</w:p>
        </w:tc>
      </w:tr>
      <w:tr w:rsidR="003D16AA">
        <w:tc>
          <w:tcPr>
            <w:tcW w:w="1985" w:type="dxa"/>
          </w:tcPr>
          <w:p w:rsidR="003D16AA" w:rsidRDefault="00E40DBB">
            <w:pPr>
              <w:pStyle w:val="Ttulo1"/>
              <w:spacing w:before="6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Transport</w:t>
            </w:r>
          </w:p>
        </w:tc>
        <w:tc>
          <w:tcPr>
            <w:tcW w:w="8478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Yes </w:t>
            </w:r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  <w:r>
              <w:rPr>
                <w:b w:val="0"/>
                <w:sz w:val="20"/>
                <w:szCs w:val="20"/>
              </w:rPr>
              <w:t xml:space="preserve">       No </w:t>
            </w:r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</w:p>
        </w:tc>
      </w:tr>
      <w:tr w:rsidR="003D16AA">
        <w:tc>
          <w:tcPr>
            <w:tcW w:w="1985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Food</w:t>
            </w:r>
          </w:p>
        </w:tc>
        <w:tc>
          <w:tcPr>
            <w:tcW w:w="8478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Yes </w:t>
            </w:r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  <w:r>
              <w:rPr>
                <w:b w:val="0"/>
                <w:sz w:val="20"/>
                <w:szCs w:val="20"/>
              </w:rPr>
              <w:t xml:space="preserve">       No </w:t>
            </w:r>
            <w:r>
              <w:rPr>
                <w:rFonts w:ascii="Wingdings 2" w:eastAsia="Wingdings 2" w:hAnsi="Wingdings 2" w:cs="Wingdings 2"/>
                <w:b w:val="0"/>
                <w:sz w:val="20"/>
                <w:szCs w:val="20"/>
              </w:rPr>
              <w:t>⬜</w:t>
            </w:r>
          </w:p>
        </w:tc>
      </w:tr>
    </w:tbl>
    <w:p w:rsidR="003D16AA" w:rsidRDefault="003D16AA">
      <w:pPr>
        <w:pStyle w:val="normal0"/>
        <w:rPr>
          <w:sz w:val="10"/>
          <w:szCs w:val="10"/>
        </w:rPr>
      </w:pPr>
    </w:p>
    <w:p w:rsidR="003D16AA" w:rsidRDefault="00E40DBB">
      <w:pPr>
        <w:pStyle w:val="Ttulo1"/>
        <w:spacing w:before="60"/>
        <w:rPr>
          <w:sz w:val="26"/>
          <w:szCs w:val="26"/>
        </w:rPr>
      </w:pPr>
      <w:r>
        <w:rPr>
          <w:sz w:val="26"/>
          <w:szCs w:val="26"/>
        </w:rPr>
        <w:t>Diving Experience (NOT MANDATORY, BUT DESIRABLE):</w:t>
      </w:r>
    </w:p>
    <w:p w:rsidR="003D16AA" w:rsidRDefault="00E40DBB">
      <w:pPr>
        <w:pStyle w:val="normal0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>All participants willing to dive during the practical part of the course should have at least 50 demonstrable dives, and diver insurance.</w:t>
      </w:r>
    </w:p>
    <w:tbl>
      <w:tblPr>
        <w:tblStyle w:val="a1"/>
        <w:tblW w:w="10463" w:type="dxa"/>
        <w:tblInd w:w="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478"/>
      </w:tblGrid>
      <w:tr w:rsidR="003D16AA">
        <w:tc>
          <w:tcPr>
            <w:tcW w:w="1985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Diving certificate</w:t>
            </w:r>
          </w:p>
        </w:tc>
        <w:tc>
          <w:tcPr>
            <w:tcW w:w="8478" w:type="dxa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</w:tr>
      <w:tr w:rsidR="003D16AA">
        <w:tc>
          <w:tcPr>
            <w:tcW w:w="1985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Level</w:t>
            </w:r>
          </w:p>
        </w:tc>
        <w:tc>
          <w:tcPr>
            <w:tcW w:w="8478" w:type="dxa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</w:tr>
      <w:tr w:rsidR="003D16AA">
        <w:tc>
          <w:tcPr>
            <w:tcW w:w="1985" w:type="dxa"/>
          </w:tcPr>
          <w:p w:rsidR="003D16AA" w:rsidRDefault="00E40DBB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 insurance</w:t>
            </w:r>
          </w:p>
        </w:tc>
        <w:tc>
          <w:tcPr>
            <w:tcW w:w="8478" w:type="dxa"/>
          </w:tcPr>
          <w:p w:rsidR="003D16AA" w:rsidRDefault="003D16AA">
            <w:pPr>
              <w:pStyle w:val="Ttulo1"/>
              <w:spacing w:before="60"/>
              <w:rPr>
                <w:b w:val="0"/>
                <w:sz w:val="20"/>
                <w:szCs w:val="20"/>
              </w:rPr>
            </w:pPr>
          </w:p>
        </w:tc>
      </w:tr>
    </w:tbl>
    <w:p w:rsidR="003D16AA" w:rsidRDefault="003D16AA">
      <w:pPr>
        <w:pStyle w:val="normal0"/>
        <w:rPr>
          <w:i/>
          <w:color w:val="366091"/>
          <w:sz w:val="10"/>
          <w:szCs w:val="10"/>
        </w:rPr>
      </w:pPr>
    </w:p>
    <w:p w:rsidR="003D16AA" w:rsidRDefault="00E40DBB">
      <w:pPr>
        <w:pStyle w:val="Ttulo1"/>
        <w:spacing w:before="60"/>
        <w:rPr>
          <w:sz w:val="26"/>
          <w:szCs w:val="26"/>
        </w:rPr>
      </w:pPr>
      <w:r>
        <w:rPr>
          <w:sz w:val="26"/>
          <w:szCs w:val="26"/>
        </w:rPr>
        <w:t>Important: Medical Insurance is mandatory once accepted for the course</w:t>
      </w:r>
    </w:p>
    <w:p w:rsidR="003D16AA" w:rsidRDefault="00E40DBB">
      <w:pPr>
        <w:pStyle w:val="normal0"/>
        <w:rPr>
          <w:i/>
          <w:color w:val="366091"/>
          <w:sz w:val="20"/>
          <w:szCs w:val="20"/>
        </w:rPr>
      </w:pPr>
      <w:r>
        <w:rPr>
          <w:i/>
          <w:color w:val="366091"/>
          <w:sz w:val="20"/>
          <w:szCs w:val="20"/>
        </w:rPr>
        <w:t xml:space="preserve">All participants, upon acceptance in the summer school, must provide proof of travel insurance for the extension of their stay in the Galapagos. </w:t>
      </w:r>
    </w:p>
    <w:p w:rsidR="003D16AA" w:rsidRDefault="00E40DBB">
      <w:pPr>
        <w:pStyle w:val="normal0"/>
        <w:rPr>
          <w:color w:val="073763"/>
          <w:sz w:val="22"/>
          <w:szCs w:val="22"/>
        </w:rPr>
      </w:pPr>
      <w:r>
        <w:rPr>
          <w:color w:val="073763"/>
          <w:sz w:val="22"/>
          <w:szCs w:val="22"/>
        </w:rPr>
        <w:t>Complete the applic</w:t>
      </w:r>
      <w:r>
        <w:rPr>
          <w:color w:val="073763"/>
          <w:sz w:val="22"/>
          <w:szCs w:val="22"/>
        </w:rPr>
        <w:t xml:space="preserve">ation form online with all your personal and educational information, </w:t>
      </w:r>
      <w:r>
        <w:rPr>
          <w:color w:val="073763"/>
          <w:sz w:val="22"/>
          <w:szCs w:val="22"/>
          <w:u w:val="single"/>
        </w:rPr>
        <w:t>letter of intention</w:t>
      </w:r>
      <w:r>
        <w:rPr>
          <w:color w:val="073763"/>
          <w:sz w:val="22"/>
          <w:szCs w:val="22"/>
        </w:rPr>
        <w:t>, and Curriculum Vitae and send to:</w:t>
      </w:r>
    </w:p>
    <w:p w:rsidR="003D16AA" w:rsidRDefault="00E40DBB">
      <w:pPr>
        <w:pStyle w:val="Ttulo1"/>
        <w:spacing w:before="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Dr. Rafael Bermudez: </w:t>
      </w:r>
      <w:hyperlink r:id="rId11">
        <w:r>
          <w:rPr>
            <w:b w:val="0"/>
            <w:color w:val="0000FF"/>
            <w:sz w:val="22"/>
            <w:szCs w:val="22"/>
            <w:u w:val="single"/>
          </w:rPr>
          <w:t>jrbermud@espol.edu.ec</w:t>
        </w:r>
      </w:hyperlink>
      <w:r>
        <w:rPr>
          <w:b w:val="0"/>
          <w:sz w:val="22"/>
          <w:szCs w:val="22"/>
        </w:rPr>
        <w:t xml:space="preserve"> and/</w:t>
      </w:r>
      <w:proofErr w:type="gramStart"/>
      <w:r>
        <w:rPr>
          <w:b w:val="0"/>
          <w:sz w:val="22"/>
          <w:szCs w:val="22"/>
        </w:rPr>
        <w:t>or  Dr</w:t>
      </w:r>
      <w:proofErr w:type="gramEnd"/>
      <w:r>
        <w:rPr>
          <w:b w:val="0"/>
          <w:sz w:val="22"/>
          <w:szCs w:val="22"/>
        </w:rPr>
        <w:t xml:space="preserve">. Cristian A. Vargas: </w:t>
      </w:r>
      <w:hyperlink r:id="rId12">
        <w:r>
          <w:rPr>
            <w:b w:val="0"/>
            <w:color w:val="0000FF"/>
            <w:sz w:val="22"/>
            <w:szCs w:val="22"/>
            <w:u w:val="single"/>
          </w:rPr>
          <w:t>crvargas@udec.cl</w:t>
        </w:r>
      </w:hyperlink>
    </w:p>
    <w:p w:rsidR="003D16AA" w:rsidRDefault="00E40DBB">
      <w:pPr>
        <w:pStyle w:val="Ttulo1"/>
        <w:spacing w:before="60"/>
        <w:rPr>
          <w:color w:val="FF0000"/>
          <w:sz w:val="22"/>
          <w:szCs w:val="22"/>
          <w:u w:val="single"/>
        </w:rPr>
      </w:pPr>
      <w:bookmarkStart w:id="1" w:name="_gjdgxs" w:colFirst="0" w:colLast="0"/>
      <w:bookmarkEnd w:id="1"/>
      <w:r>
        <w:rPr>
          <w:color w:val="FF0000"/>
          <w:sz w:val="22"/>
          <w:szCs w:val="22"/>
          <w:u w:val="single"/>
        </w:rPr>
        <w:t>Deadline: June 4</w:t>
      </w:r>
      <w:r>
        <w:rPr>
          <w:color w:val="FF0000"/>
          <w:sz w:val="22"/>
          <w:szCs w:val="22"/>
          <w:u w:val="single"/>
          <w:vertAlign w:val="superscript"/>
        </w:rPr>
        <w:t>th</w:t>
      </w:r>
      <w:r>
        <w:rPr>
          <w:color w:val="FF0000"/>
          <w:sz w:val="22"/>
          <w:szCs w:val="22"/>
          <w:u w:val="single"/>
        </w:rPr>
        <w:t>, 2018</w:t>
      </w:r>
    </w:p>
    <w:p w:rsidR="003D16AA" w:rsidRDefault="003D16AA">
      <w:pPr>
        <w:pStyle w:val="normal0"/>
        <w:rPr>
          <w:sz w:val="8"/>
          <w:szCs w:val="8"/>
        </w:rPr>
      </w:pPr>
    </w:p>
    <w:p w:rsidR="003D16AA" w:rsidRDefault="00E40DBB">
      <w:pPr>
        <w:pStyle w:val="normal0"/>
        <w:rPr>
          <w:i/>
          <w:color w:val="366091"/>
          <w:sz w:val="20"/>
          <w:szCs w:val="20"/>
        </w:rPr>
      </w:pPr>
      <w:r>
        <w:rPr>
          <w:b/>
          <w:i/>
          <w:color w:val="366091"/>
          <w:sz w:val="20"/>
          <w:szCs w:val="20"/>
          <w:u w:val="single"/>
        </w:rPr>
        <w:t>Selection of participants is highly competitive.</w:t>
      </w:r>
      <w:r>
        <w:rPr>
          <w:i/>
          <w:color w:val="366091"/>
          <w:sz w:val="20"/>
          <w:szCs w:val="20"/>
        </w:rPr>
        <w:t xml:space="preserve"> Special attention will be paid to the applicant’s potential as a future scientist studying similar environments and his/her</w:t>
      </w:r>
      <w:r>
        <w:rPr>
          <w:i/>
          <w:color w:val="366091"/>
          <w:sz w:val="20"/>
          <w:szCs w:val="20"/>
        </w:rPr>
        <w:t xml:space="preserve"> academic achievements to date.</w:t>
      </w:r>
      <w:r>
        <w:t xml:space="preserve"> </w:t>
      </w:r>
    </w:p>
    <w:sectPr w:rsidR="003D16AA">
      <w:type w:val="continuous"/>
      <w:pgSz w:w="11906" w:h="16838"/>
      <w:pgMar w:top="283" w:right="901" w:bottom="283" w:left="1247" w:header="426" w:footer="49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0DBB">
      <w:r>
        <w:separator/>
      </w:r>
    </w:p>
  </w:endnote>
  <w:endnote w:type="continuationSeparator" w:id="0">
    <w:p w:rsidR="00000000" w:rsidRDefault="00E4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AA" w:rsidRDefault="00E40DB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[</w:t>
    </w:r>
    <w:proofErr w:type="spellStart"/>
    <w:r>
      <w:rPr>
        <w:color w:val="000000"/>
      </w:rPr>
      <w:t>Escriba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texto</w:t>
    </w:r>
    <w:proofErr w:type="spellEnd"/>
    <w:r>
      <w:rPr>
        <w:color w:val="000000"/>
      </w:rPr>
      <w:t>][</w:t>
    </w:r>
    <w:proofErr w:type="spellStart"/>
    <w:r>
      <w:rPr>
        <w:color w:val="000000"/>
      </w:rPr>
      <w:t>Escriba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texto</w:t>
    </w:r>
    <w:proofErr w:type="spellEnd"/>
    <w:r>
      <w:rPr>
        <w:color w:val="000000"/>
      </w:rPr>
      <w:t>][</w:t>
    </w:r>
    <w:proofErr w:type="spellStart"/>
    <w:r>
      <w:rPr>
        <w:color w:val="000000"/>
      </w:rPr>
      <w:t>Escriba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texto</w:t>
    </w:r>
    <w:proofErr w:type="spellEnd"/>
    <w:r>
      <w:rPr>
        <w:color w:val="000000"/>
      </w:rPr>
      <w:t>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AA" w:rsidRDefault="00E40DBB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4572000</wp:posOffset>
          </wp:positionH>
          <wp:positionV relativeFrom="paragraph">
            <wp:posOffset>66675</wp:posOffset>
          </wp:positionV>
          <wp:extent cx="1143000" cy="403785"/>
          <wp:effectExtent l="0" t="0" r="0" b="0"/>
          <wp:wrapNone/>
          <wp:docPr id="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0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1023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637"/>
      <w:gridCol w:w="4596"/>
    </w:tblGrid>
    <w:tr w:rsidR="003D16AA">
      <w:trPr>
        <w:trHeight w:val="60"/>
      </w:trPr>
      <w:tc>
        <w:tcPr>
          <w:tcW w:w="5637" w:type="dxa"/>
        </w:tcPr>
        <w:p w:rsidR="003D16AA" w:rsidRDefault="00E40DB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i/>
              <w:color w:val="93CDDC"/>
              <w:sz w:val="20"/>
              <w:szCs w:val="20"/>
            </w:rPr>
          </w:pPr>
          <w:r>
            <w:rPr>
              <w:i/>
              <w:color w:val="93CDDC"/>
              <w:sz w:val="20"/>
              <w:szCs w:val="20"/>
            </w:rPr>
            <w:t xml:space="preserve"> This course is organized in the framework of the </w:t>
          </w:r>
        </w:p>
        <w:p w:rsidR="003D16AA" w:rsidRDefault="00E40DB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i/>
              <w:color w:val="93CDDC"/>
              <w:sz w:val="20"/>
              <w:szCs w:val="20"/>
            </w:rPr>
          </w:pPr>
          <w:r>
            <w:rPr>
              <w:i/>
              <w:color w:val="93CDDC"/>
              <w:sz w:val="20"/>
              <w:szCs w:val="20"/>
            </w:rPr>
            <w:t xml:space="preserve">Latin American Ocean Acidification Network (LAOCA Network) </w:t>
          </w:r>
        </w:p>
      </w:tc>
      <w:tc>
        <w:tcPr>
          <w:tcW w:w="4596" w:type="dxa"/>
        </w:tcPr>
        <w:p w:rsidR="003D16AA" w:rsidRDefault="003D16AA">
          <w:pPr>
            <w:pStyle w:val="normal0"/>
            <w:tabs>
              <w:tab w:val="right" w:pos="4901"/>
            </w:tabs>
            <w:jc w:val="right"/>
            <w:rPr>
              <w:color w:val="366091"/>
            </w:rPr>
          </w:pPr>
        </w:p>
      </w:tc>
    </w:tr>
  </w:tbl>
  <w:p w:rsidR="003D16AA" w:rsidRDefault="003D16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0DBB">
      <w:r>
        <w:separator/>
      </w:r>
    </w:p>
  </w:footnote>
  <w:footnote w:type="continuationSeparator" w:id="0">
    <w:p w:rsidR="00000000" w:rsidRDefault="00E40D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AA" w:rsidRDefault="00E40DB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[</w:t>
    </w:r>
    <w:proofErr w:type="spellStart"/>
    <w:r>
      <w:rPr>
        <w:color w:val="000000"/>
      </w:rPr>
      <w:t>Escriba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texto</w:t>
    </w:r>
    <w:proofErr w:type="spellEnd"/>
    <w:r>
      <w:rPr>
        <w:color w:val="000000"/>
      </w:rPr>
      <w:t>][</w:t>
    </w:r>
    <w:proofErr w:type="spellStart"/>
    <w:r>
      <w:rPr>
        <w:color w:val="000000"/>
      </w:rPr>
      <w:t>Escriba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texto</w:t>
    </w:r>
    <w:proofErr w:type="spellEnd"/>
    <w:r>
      <w:rPr>
        <w:color w:val="000000"/>
      </w:rPr>
      <w:t>][</w:t>
    </w:r>
    <w:proofErr w:type="spellStart"/>
    <w:r>
      <w:rPr>
        <w:color w:val="000000"/>
      </w:rPr>
      <w:t>Escriba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texto</w:t>
    </w:r>
    <w:proofErr w:type="spellEnd"/>
    <w:r>
      <w:rPr>
        <w:color w:val="000000"/>
      </w:rPr>
      <w:t>]</w:t>
    </w:r>
  </w:p>
  <w:p w:rsidR="003D16AA" w:rsidRDefault="003D16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AA" w:rsidRDefault="00E40DB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89"/>
      </w:tabs>
      <w:ind w:left="-426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>
          <wp:extent cx="1155862" cy="490086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5862" cy="4900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  <w:lang w:val="es-ES"/>
      </w:rPr>
      <w:drawing>
        <wp:inline distT="0" distB="0" distL="0" distR="0">
          <wp:extent cx="757424" cy="391477"/>
          <wp:effectExtent l="0" t="0" r="0" b="0"/>
          <wp:docPr id="4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24" cy="391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noProof/>
        <w:color w:val="000000"/>
        <w:lang w:val="es-ES"/>
      </w:rPr>
      <w:drawing>
        <wp:inline distT="0" distB="0" distL="0" distR="0">
          <wp:extent cx="1094248" cy="455207"/>
          <wp:effectExtent l="0" t="0" r="0" b="0"/>
          <wp:docPr id="3" name="image9.png" descr="marca-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marca-ing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248" cy="455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es-ES"/>
      </w:rPr>
      <w:drawing>
        <wp:inline distT="0" distB="0" distL="0" distR="0">
          <wp:extent cx="484823" cy="484823"/>
          <wp:effectExtent l="0" t="0" r="0" b="0"/>
          <wp:docPr id="5" name="image11.jpg" descr="R:\1 ESPOL\Research\Roca Redonda\Summer School\INOC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 descr="R:\1 ESPOL\Research\Roca Redonda\Summer School\INOCAR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23" cy="484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  <w:lang w:val="es-ES"/>
      </w:rPr>
      <w:drawing>
        <wp:inline distT="114300" distB="114300" distL="114300" distR="114300">
          <wp:extent cx="739526" cy="401003"/>
          <wp:effectExtent l="0" t="0" r="0" b="0"/>
          <wp:docPr id="6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526" cy="401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>
          <wp:extent cx="639355" cy="381952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355" cy="381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lang w:val="es-ES"/>
      </w:rPr>
      <w:drawing>
        <wp:inline distT="0" distB="0" distL="0" distR="0">
          <wp:extent cx="988028" cy="429577"/>
          <wp:effectExtent l="0" t="0" r="0" b="0"/>
          <wp:docPr id="7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028" cy="429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16AA"/>
    <w:rsid w:val="003D16AA"/>
    <w:rsid w:val="00E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/>
      <w:outlineLvl w:val="0"/>
    </w:pPr>
    <w:rPr>
      <w:b/>
      <w:color w:val="335B8A"/>
      <w:sz w:val="32"/>
      <w:szCs w:val="32"/>
    </w:rPr>
  </w:style>
  <w:style w:type="paragraph" w:styleId="Ttulo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Ttulo4">
    <w:name w:val="heading 4"/>
    <w:basedOn w:val="normal0"/>
    <w:next w:val="normal0"/>
    <w:pPr>
      <w:keepNext/>
      <w:keepLines/>
      <w:spacing w:before="200"/>
      <w:outlineLvl w:val="3"/>
    </w:pPr>
    <w:rPr>
      <w:b/>
      <w:i/>
      <w:color w:val="4F81BD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pBdr>
        <w:bottom w:val="single" w:sz="8" w:space="4" w:color="4F81BD"/>
      </w:pBdr>
      <w:spacing w:after="300"/>
      <w:contextualSpacing/>
    </w:pPr>
    <w:rPr>
      <w:color w:val="17365D"/>
      <w:sz w:val="52"/>
      <w:szCs w:val="5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DB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D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/>
      <w:outlineLvl w:val="0"/>
    </w:pPr>
    <w:rPr>
      <w:b/>
      <w:color w:val="335B8A"/>
      <w:sz w:val="32"/>
      <w:szCs w:val="32"/>
    </w:rPr>
  </w:style>
  <w:style w:type="paragraph" w:styleId="Ttulo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Ttulo4">
    <w:name w:val="heading 4"/>
    <w:basedOn w:val="normal0"/>
    <w:next w:val="normal0"/>
    <w:pPr>
      <w:keepNext/>
      <w:keepLines/>
      <w:spacing w:before="200"/>
      <w:outlineLvl w:val="3"/>
    </w:pPr>
    <w:rPr>
      <w:b/>
      <w:i/>
      <w:color w:val="4F81BD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pBdr>
        <w:bottom w:val="single" w:sz="8" w:space="4" w:color="4F81BD"/>
      </w:pBdr>
      <w:spacing w:after="300"/>
      <w:contextualSpacing/>
    </w:pPr>
    <w:rPr>
      <w:color w:val="17365D"/>
      <w:sz w:val="52"/>
      <w:szCs w:val="5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DB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D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rbermud@espol.edu.ec" TargetMode="External"/><Relationship Id="rId12" Type="http://schemas.openxmlformats.org/officeDocument/2006/relationships/hyperlink" Target="mailto:crvargas@udec.c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g"/><Relationship Id="rId5" Type="http://schemas.openxmlformats.org/officeDocument/2006/relationships/image" Target="media/image5.jp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1593</Characters>
  <Application>Microsoft Macintosh Word</Application>
  <DocSecurity>0</DocSecurity>
  <Lines>13</Lines>
  <Paragraphs>3</Paragraphs>
  <ScaleCrop>false</ScaleCrop>
  <Company>Universidad de Concepcion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A Vargas</cp:lastModifiedBy>
  <cp:revision>2</cp:revision>
  <dcterms:created xsi:type="dcterms:W3CDTF">2018-05-09T14:37:00Z</dcterms:created>
  <dcterms:modified xsi:type="dcterms:W3CDTF">2018-05-09T14:37:00Z</dcterms:modified>
</cp:coreProperties>
</file>